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CE" w:rsidRDefault="00535BCE" w:rsidP="00535BCE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A6C2D53" wp14:editId="13139655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BCE" w:rsidRDefault="00535BCE" w:rsidP="00535BCE">
      <w:pPr>
        <w:jc w:val="center"/>
        <w:rPr>
          <w:b/>
          <w:sz w:val="24"/>
          <w:szCs w:val="24"/>
          <w:u w:val="single"/>
        </w:rPr>
      </w:pPr>
    </w:p>
    <w:p w:rsidR="00535BCE" w:rsidRDefault="00535BCE" w:rsidP="00535BCE">
      <w:pPr>
        <w:jc w:val="center"/>
        <w:rPr>
          <w:b/>
          <w:sz w:val="24"/>
          <w:szCs w:val="24"/>
          <w:u w:val="single"/>
        </w:rPr>
      </w:pPr>
    </w:p>
    <w:p w:rsidR="00535BCE" w:rsidRDefault="00535BCE" w:rsidP="00535BCE">
      <w:pPr>
        <w:jc w:val="center"/>
        <w:rPr>
          <w:b/>
          <w:sz w:val="24"/>
          <w:szCs w:val="24"/>
          <w:u w:val="single"/>
        </w:rPr>
      </w:pPr>
    </w:p>
    <w:p w:rsidR="00535BCE" w:rsidRPr="00FB4084" w:rsidRDefault="00535BCE" w:rsidP="00535BCE">
      <w:pPr>
        <w:jc w:val="center"/>
        <w:rPr>
          <w:b/>
          <w:sz w:val="24"/>
          <w:szCs w:val="24"/>
          <w:u w:val="single"/>
        </w:rPr>
      </w:pPr>
      <w:r w:rsidRPr="00FB4084">
        <w:rPr>
          <w:b/>
          <w:sz w:val="24"/>
          <w:szCs w:val="24"/>
          <w:u w:val="single"/>
        </w:rPr>
        <w:t xml:space="preserve">INFORMACIÓN PARA PACIENTES: </w:t>
      </w:r>
      <w:r w:rsidRPr="00FB4084">
        <w:rPr>
          <w:b/>
          <w:sz w:val="24"/>
          <w:szCs w:val="24"/>
          <w:u w:val="single"/>
        </w:rPr>
        <w:br/>
        <w:t>“</w:t>
      </w:r>
      <w:r w:rsidRPr="00535BCE">
        <w:rPr>
          <w:b/>
          <w:sz w:val="24"/>
          <w:szCs w:val="24"/>
          <w:u w:val="single"/>
        </w:rPr>
        <w:t>CIRUGIA ABIERTA DE LA GLANDULA SUPRARRENAL</w:t>
      </w:r>
      <w:r w:rsidRPr="00FB4084">
        <w:rPr>
          <w:b/>
          <w:sz w:val="24"/>
          <w:szCs w:val="24"/>
          <w:u w:val="single"/>
        </w:rPr>
        <w:t>”</w:t>
      </w:r>
    </w:p>
    <w:p w:rsidR="00535BCE" w:rsidRDefault="00535BCE" w:rsidP="00535BCE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B77079">
        <w:rPr>
          <w:sz w:val="22"/>
          <w:szCs w:val="22"/>
        </w:rPr>
        <w:br/>
      </w:r>
      <w:r w:rsidRPr="00535BCE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535BCE" w:rsidRPr="00535BCE" w:rsidRDefault="00535BCE" w:rsidP="00535BCE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535BCE" w:rsidRPr="00535BCE" w:rsidRDefault="00535BCE" w:rsidP="00535BCE">
      <w:pPr>
        <w:tabs>
          <w:tab w:val="left" w:pos="3135"/>
        </w:tabs>
        <w:jc w:val="both"/>
        <w:rPr>
          <w:rStyle w:val="Hipervnculo"/>
          <w:b/>
          <w:i/>
          <w:sz w:val="24"/>
          <w:szCs w:val="24"/>
        </w:rPr>
      </w:pPr>
      <w:r w:rsidRPr="00535BCE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535BCE">
          <w:rPr>
            <w:rStyle w:val="Hipervnculo"/>
            <w:b/>
            <w:i/>
            <w:sz w:val="24"/>
            <w:szCs w:val="24"/>
          </w:rPr>
          <w:t>https://intranet.hospitalcurico.cl/projects/consentimiento</w:t>
        </w:r>
      </w:hyperlink>
    </w:p>
    <w:bookmarkEnd w:id="0"/>
    <w:p w:rsidR="003B2A4D" w:rsidRPr="00535BCE" w:rsidRDefault="003B2A4D" w:rsidP="00535BCE">
      <w:pPr>
        <w:pStyle w:val="Ttulo3"/>
        <w:jc w:val="both"/>
        <w:rPr>
          <w:rFonts w:ascii="Times New Roman" w:hAnsi="Times New Roman"/>
          <w:szCs w:val="24"/>
        </w:rPr>
      </w:pPr>
    </w:p>
    <w:p w:rsidR="0085233A" w:rsidRPr="00535BCE" w:rsidRDefault="0085233A" w:rsidP="00535BCE">
      <w:pPr>
        <w:jc w:val="both"/>
        <w:rPr>
          <w:sz w:val="24"/>
          <w:szCs w:val="24"/>
        </w:rPr>
      </w:pPr>
    </w:p>
    <w:p w:rsidR="00840092" w:rsidRPr="00535BCE" w:rsidRDefault="003B7096" w:rsidP="00535BCE">
      <w:pPr>
        <w:pStyle w:val="Ttulo4"/>
        <w:rPr>
          <w:rFonts w:ascii="Times New Roman" w:hAnsi="Times New Roman"/>
          <w:szCs w:val="24"/>
          <w:u w:val="none"/>
        </w:rPr>
      </w:pPr>
      <w:r w:rsidRPr="00535BCE">
        <w:rPr>
          <w:rFonts w:ascii="Times New Roman" w:hAnsi="Times New Roman"/>
          <w:szCs w:val="24"/>
          <w:u w:val="none"/>
        </w:rPr>
        <w:t>Objetivo Del Procedimiento</w:t>
      </w:r>
    </w:p>
    <w:p w:rsidR="00CF18BF" w:rsidRPr="00535BCE" w:rsidRDefault="00CF18BF" w:rsidP="00535BCE">
      <w:pPr>
        <w:jc w:val="both"/>
        <w:rPr>
          <w:sz w:val="24"/>
          <w:szCs w:val="24"/>
        </w:rPr>
      </w:pPr>
      <w:r w:rsidRPr="00535BCE">
        <w:rPr>
          <w:sz w:val="24"/>
          <w:szCs w:val="24"/>
        </w:rPr>
        <w:t>Mediante este procedimiento,  se pretende evitar el crecimiento excesivo de la glándula, controlar los niveles hormonales,  y sus posibles repercusiones generales.</w:t>
      </w:r>
    </w:p>
    <w:p w:rsidR="00CF18BF" w:rsidRPr="00535BCE" w:rsidRDefault="00CF18BF" w:rsidP="00535BCE">
      <w:pPr>
        <w:jc w:val="both"/>
        <w:rPr>
          <w:sz w:val="24"/>
          <w:szCs w:val="24"/>
        </w:rPr>
      </w:pPr>
    </w:p>
    <w:p w:rsidR="00840092" w:rsidRPr="00535BCE" w:rsidRDefault="003B7096" w:rsidP="00535BCE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535BCE">
        <w:rPr>
          <w:rFonts w:ascii="Times New Roman" w:hAnsi="Times New Roman"/>
          <w:b/>
          <w:szCs w:val="24"/>
        </w:rPr>
        <w:t>Descripción Del Procedimiento</w:t>
      </w:r>
    </w:p>
    <w:p w:rsidR="00CF18BF" w:rsidRPr="00535BCE" w:rsidRDefault="00CF18BF" w:rsidP="00535BCE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535BCE">
        <w:rPr>
          <w:rFonts w:ascii="Times New Roman" w:hAnsi="Times New Roman"/>
          <w:szCs w:val="24"/>
        </w:rPr>
        <w:t>Mediante una incisión en el abdomen o zona lumbar, se extirpa una glándula localizada encima de cada riñón, denominada suprarrenal.</w:t>
      </w:r>
    </w:p>
    <w:p w:rsidR="00CF18BF" w:rsidRPr="00535BCE" w:rsidRDefault="00CF18BF" w:rsidP="00535BCE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</w:p>
    <w:p w:rsidR="00182867" w:rsidRPr="00535BCE" w:rsidRDefault="003B7096" w:rsidP="00535BCE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535BCE">
        <w:rPr>
          <w:rFonts w:ascii="Times New Roman" w:hAnsi="Times New Roman"/>
          <w:b/>
          <w:szCs w:val="24"/>
        </w:rPr>
        <w:t>Riesgo Del Procedimiento</w:t>
      </w:r>
    </w:p>
    <w:p w:rsidR="00D507B7" w:rsidRPr="00535BCE" w:rsidRDefault="00CF18BF" w:rsidP="00535BCE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535BCE">
        <w:rPr>
          <w:rFonts w:ascii="Times New Roman" w:hAnsi="Times New Roman"/>
          <w:szCs w:val="24"/>
        </w:rPr>
        <w:t>Pueden presentarse efectos indeseables: infección o sangrado de la herida quirúrgica, flebitis, dolor prolongado en la zona de la operación, derrame pleural.</w:t>
      </w:r>
    </w:p>
    <w:p w:rsidR="0027063A" w:rsidRPr="00535BCE" w:rsidRDefault="0027063A" w:rsidP="00535BCE">
      <w:pPr>
        <w:pStyle w:val="Textoindependiente2"/>
        <w:spacing w:line="240" w:lineRule="auto"/>
        <w:rPr>
          <w:rFonts w:ascii="Times New Roman" w:hAnsi="Times New Roman"/>
          <w:szCs w:val="24"/>
        </w:rPr>
      </w:pPr>
    </w:p>
    <w:p w:rsidR="00840092" w:rsidRPr="00535BCE" w:rsidRDefault="003B7096" w:rsidP="00535BCE">
      <w:pPr>
        <w:jc w:val="both"/>
        <w:rPr>
          <w:b/>
          <w:sz w:val="24"/>
          <w:szCs w:val="24"/>
        </w:rPr>
      </w:pPr>
      <w:r w:rsidRPr="00535BCE">
        <w:rPr>
          <w:b/>
          <w:sz w:val="24"/>
          <w:szCs w:val="24"/>
        </w:rPr>
        <w:t>Alternativas Al Procedimiento</w:t>
      </w:r>
    </w:p>
    <w:p w:rsidR="0027063A" w:rsidRPr="00535BCE" w:rsidRDefault="00451D49" w:rsidP="00535BCE">
      <w:pPr>
        <w:jc w:val="both"/>
        <w:rPr>
          <w:sz w:val="24"/>
          <w:szCs w:val="24"/>
        </w:rPr>
      </w:pPr>
      <w:r w:rsidRPr="00535BCE">
        <w:rPr>
          <w:sz w:val="24"/>
          <w:szCs w:val="24"/>
        </w:rPr>
        <w:t>C</w:t>
      </w:r>
      <w:r w:rsidR="00CF18BF" w:rsidRPr="00535BCE">
        <w:rPr>
          <w:sz w:val="24"/>
          <w:szCs w:val="24"/>
        </w:rPr>
        <w:t>irugía</w:t>
      </w:r>
      <w:r w:rsidRPr="00535BCE">
        <w:rPr>
          <w:sz w:val="24"/>
          <w:szCs w:val="24"/>
        </w:rPr>
        <w:t xml:space="preserve"> Laparoscópica</w:t>
      </w:r>
      <w:r w:rsidR="00D507B7" w:rsidRPr="00535BCE">
        <w:rPr>
          <w:sz w:val="24"/>
          <w:szCs w:val="24"/>
        </w:rPr>
        <w:t>.</w:t>
      </w:r>
    </w:p>
    <w:p w:rsidR="0085233A" w:rsidRPr="00535BCE" w:rsidRDefault="0085233A" w:rsidP="00535BCE">
      <w:pPr>
        <w:jc w:val="both"/>
        <w:rPr>
          <w:sz w:val="24"/>
          <w:szCs w:val="24"/>
        </w:rPr>
      </w:pPr>
    </w:p>
    <w:p w:rsidR="00840092" w:rsidRPr="00535BCE" w:rsidRDefault="003B7096" w:rsidP="00535BCE">
      <w:pPr>
        <w:jc w:val="both"/>
        <w:rPr>
          <w:b/>
          <w:sz w:val="24"/>
          <w:szCs w:val="24"/>
        </w:rPr>
      </w:pPr>
      <w:r w:rsidRPr="00535BCE">
        <w:rPr>
          <w:b/>
          <w:sz w:val="24"/>
          <w:szCs w:val="24"/>
        </w:rPr>
        <w:t>Consecuencia De No Aceptar El Procedimiento</w:t>
      </w:r>
    </w:p>
    <w:p w:rsidR="00F451ED" w:rsidRPr="00535BCE" w:rsidRDefault="00F451ED" w:rsidP="00535BCE">
      <w:pPr>
        <w:jc w:val="both"/>
        <w:rPr>
          <w:sz w:val="24"/>
          <w:szCs w:val="24"/>
        </w:rPr>
      </w:pPr>
      <w:r w:rsidRPr="00535BCE">
        <w:rPr>
          <w:sz w:val="24"/>
          <w:szCs w:val="24"/>
        </w:rPr>
        <w:t>La falta de  tratamiento lleva a la persistencia del problema que lo aqueja.</w:t>
      </w:r>
    </w:p>
    <w:p w:rsidR="00EC3D4F" w:rsidRPr="00535BCE" w:rsidRDefault="00EC3D4F" w:rsidP="00535BCE">
      <w:pPr>
        <w:jc w:val="both"/>
        <w:rPr>
          <w:sz w:val="24"/>
          <w:szCs w:val="24"/>
        </w:rPr>
      </w:pPr>
    </w:p>
    <w:p w:rsidR="00DF594B" w:rsidRPr="00535BCE" w:rsidRDefault="003B7096" w:rsidP="00535BCE">
      <w:pPr>
        <w:jc w:val="both"/>
        <w:rPr>
          <w:b/>
          <w:sz w:val="24"/>
          <w:szCs w:val="24"/>
        </w:rPr>
      </w:pPr>
      <w:r w:rsidRPr="00535BCE">
        <w:rPr>
          <w:b/>
          <w:sz w:val="24"/>
          <w:szCs w:val="24"/>
        </w:rPr>
        <w:t>Mecanismo Para Solicitar Más Información</w:t>
      </w:r>
    </w:p>
    <w:p w:rsidR="00535BCE" w:rsidRDefault="003B7096" w:rsidP="00535BCE">
      <w:pPr>
        <w:jc w:val="both"/>
        <w:rPr>
          <w:sz w:val="24"/>
          <w:szCs w:val="24"/>
        </w:rPr>
      </w:pPr>
      <w:r w:rsidRPr="00535BCE">
        <w:rPr>
          <w:sz w:val="24"/>
          <w:szCs w:val="24"/>
        </w:rPr>
        <w:t>Mé</w:t>
      </w:r>
      <w:r w:rsidR="00DF594B" w:rsidRPr="00535BCE">
        <w:rPr>
          <w:sz w:val="24"/>
          <w:szCs w:val="24"/>
        </w:rPr>
        <w:t xml:space="preserve">dico tratante, </w:t>
      </w:r>
      <w:r w:rsidR="00D507B7" w:rsidRPr="00535BCE">
        <w:rPr>
          <w:sz w:val="24"/>
          <w:szCs w:val="24"/>
        </w:rPr>
        <w:t xml:space="preserve"> J</w:t>
      </w:r>
      <w:r w:rsidR="00DF594B" w:rsidRPr="00535BCE">
        <w:rPr>
          <w:sz w:val="24"/>
          <w:szCs w:val="24"/>
        </w:rPr>
        <w:t>efe de servicio u otros profesionales.</w:t>
      </w:r>
    </w:p>
    <w:p w:rsidR="00535BCE" w:rsidRPr="00535BCE" w:rsidRDefault="00535BCE" w:rsidP="00535BCE">
      <w:pPr>
        <w:jc w:val="both"/>
        <w:rPr>
          <w:sz w:val="24"/>
          <w:szCs w:val="24"/>
        </w:rPr>
      </w:pPr>
    </w:p>
    <w:p w:rsidR="00EA4622" w:rsidRPr="00535BCE" w:rsidRDefault="00EA4622" w:rsidP="00535BCE">
      <w:pPr>
        <w:jc w:val="both"/>
        <w:rPr>
          <w:sz w:val="24"/>
          <w:szCs w:val="24"/>
        </w:rPr>
      </w:pPr>
      <w:r w:rsidRPr="00535BCE">
        <w:rPr>
          <w:b/>
          <w:bCs/>
          <w:sz w:val="24"/>
          <w:szCs w:val="24"/>
        </w:rPr>
        <w:t xml:space="preserve">Revocabilidad </w:t>
      </w:r>
    </w:p>
    <w:p w:rsidR="00EA4622" w:rsidRPr="00535BCE" w:rsidRDefault="00EA4622" w:rsidP="00535BCE">
      <w:pPr>
        <w:pStyle w:val="Textoindependiente"/>
        <w:jc w:val="both"/>
        <w:rPr>
          <w:rFonts w:ascii="Times New Roman" w:hAnsi="Times New Roman"/>
          <w:b/>
          <w:bCs/>
          <w:szCs w:val="24"/>
        </w:rPr>
      </w:pPr>
      <w:r w:rsidRPr="00535BCE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620325" w:rsidRPr="00D12C30" w:rsidRDefault="00620325" w:rsidP="00EA4622">
      <w:pPr>
        <w:spacing w:line="360" w:lineRule="auto"/>
        <w:ind w:firstLine="708"/>
        <w:jc w:val="both"/>
        <w:rPr>
          <w:rFonts w:ascii="Arial" w:hAnsi="Arial"/>
          <w:b/>
        </w:rPr>
      </w:pPr>
    </w:p>
    <w:sectPr w:rsidR="00620325" w:rsidRPr="00D12C30" w:rsidSect="00535BCE">
      <w:pgSz w:w="12240" w:h="15840" w:code="1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C7C9E"/>
    <w:multiLevelType w:val="hybridMultilevel"/>
    <w:tmpl w:val="400A4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9183A"/>
    <w:rsid w:val="00095E55"/>
    <w:rsid w:val="00182867"/>
    <w:rsid w:val="002431D3"/>
    <w:rsid w:val="0024442E"/>
    <w:rsid w:val="0025646A"/>
    <w:rsid w:val="0027063A"/>
    <w:rsid w:val="0034793B"/>
    <w:rsid w:val="003B2A4D"/>
    <w:rsid w:val="003B7096"/>
    <w:rsid w:val="003C43D1"/>
    <w:rsid w:val="00405461"/>
    <w:rsid w:val="00451D49"/>
    <w:rsid w:val="004569A9"/>
    <w:rsid w:val="004B275E"/>
    <w:rsid w:val="00535BCE"/>
    <w:rsid w:val="00553CC8"/>
    <w:rsid w:val="005B447B"/>
    <w:rsid w:val="005C4D74"/>
    <w:rsid w:val="005D1ECB"/>
    <w:rsid w:val="00620325"/>
    <w:rsid w:val="00683E84"/>
    <w:rsid w:val="00704F6A"/>
    <w:rsid w:val="00716E62"/>
    <w:rsid w:val="007412C5"/>
    <w:rsid w:val="007635D0"/>
    <w:rsid w:val="007D08AF"/>
    <w:rsid w:val="00821B4A"/>
    <w:rsid w:val="00840092"/>
    <w:rsid w:val="0085233A"/>
    <w:rsid w:val="0094742D"/>
    <w:rsid w:val="0096122D"/>
    <w:rsid w:val="00A4731D"/>
    <w:rsid w:val="00A778F8"/>
    <w:rsid w:val="00A92037"/>
    <w:rsid w:val="00B5428D"/>
    <w:rsid w:val="00B95BEF"/>
    <w:rsid w:val="00C74393"/>
    <w:rsid w:val="00CF18BF"/>
    <w:rsid w:val="00D12C30"/>
    <w:rsid w:val="00D507B7"/>
    <w:rsid w:val="00D638FE"/>
    <w:rsid w:val="00DC1FD0"/>
    <w:rsid w:val="00DF594B"/>
    <w:rsid w:val="00E37FC9"/>
    <w:rsid w:val="00E94165"/>
    <w:rsid w:val="00EA4622"/>
    <w:rsid w:val="00EC3D4F"/>
    <w:rsid w:val="00ED41B5"/>
    <w:rsid w:val="00ED5F05"/>
    <w:rsid w:val="00F35C2B"/>
    <w:rsid w:val="00F451ED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3479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4793B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535BCE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3479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4793B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535BC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6</cp:revision>
  <cp:lastPrinted>2015-05-28T20:04:00Z</cp:lastPrinted>
  <dcterms:created xsi:type="dcterms:W3CDTF">2015-06-15T19:09:00Z</dcterms:created>
  <dcterms:modified xsi:type="dcterms:W3CDTF">2021-06-08T16:11:00Z</dcterms:modified>
</cp:coreProperties>
</file>